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2- опыт поставок</w:t>
      </w:r>
      <w:r w:rsidRPr="00CA6482">
        <w:rPr>
          <w:rFonts w:ascii="Tahoma" w:hAnsi="Tahoma" w:cs="Tahoma"/>
          <w:b/>
          <w:bCs/>
        </w:rPr>
        <w:t xml:space="preserve">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1788"/>
        <w:gridCol w:w="1300"/>
        <w:gridCol w:w="1417"/>
        <w:gridCol w:w="4678"/>
      </w:tblGrid>
      <w:tr w:rsidR="00C851EE" w:rsidRPr="004B27F3" w:rsidTr="00CA648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1788"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39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CA648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1788"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300"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CA648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1788"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300"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8C65E8">
            <w:pPr>
              <w:jc w:val="center"/>
              <w:rPr>
                <w:rFonts w:ascii="Tahoma" w:hAnsi="Tahoma" w:cs="Tahoma"/>
                <w:b/>
                <w:bCs/>
                <w:color w:val="000000"/>
              </w:rPr>
            </w:pPr>
            <w:r w:rsidRPr="004B27F3">
              <w:rPr>
                <w:rFonts w:ascii="Tahoma" w:hAnsi="Tahoma" w:cs="Tahoma"/>
                <w:b/>
                <w:bCs/>
                <w:color w:val="000000"/>
              </w:rPr>
              <w:t>v1 = 0.</w:t>
            </w:r>
            <w:r w:rsidR="008C65E8" w:rsidRPr="004B27F3">
              <w:rPr>
                <w:rFonts w:ascii="Tahoma" w:hAnsi="Tahoma" w:cs="Tahoma"/>
                <w:b/>
                <w:bCs/>
                <w:color w:val="000000"/>
              </w:rPr>
              <w:t>7</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CA648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1788"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967FBF">
            <w:pPr>
              <w:jc w:val="center"/>
              <w:rPr>
                <w:rFonts w:ascii="Tahoma" w:hAnsi="Tahoma" w:cs="Tahoma"/>
                <w:b/>
                <w:bCs/>
                <w:color w:val="000000"/>
              </w:rPr>
            </w:pPr>
            <w:r w:rsidRPr="004B27F3">
              <w:rPr>
                <w:rFonts w:ascii="Tahoma" w:hAnsi="Tahoma" w:cs="Tahoma"/>
                <w:b/>
                <w:bCs/>
                <w:color w:val="000000"/>
              </w:rPr>
              <w:t>V2 = 0.3</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CA6482">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из стоимости поставленных товаров, аналогичных предмету закупки, по </w:t>
            </w:r>
            <w:r w:rsidRPr="004B27F3">
              <w:rPr>
                <w:rFonts w:ascii="Tahoma" w:hAnsi="Tahoma" w:cs="Tahoma"/>
              </w:rPr>
              <w:lastRenderedPageBreak/>
              <w:t xml:space="preserve">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p>
        </w:tc>
      </w:tr>
      <w:tr w:rsidR="007A4B23" w:rsidRPr="004B27F3" w:rsidTr="00CA648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788"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391593">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 xml:space="preserve">Аналогичными  товарами к предмету закупки считать </w:t>
            </w:r>
            <w:proofErr w:type="spellStart"/>
            <w:r w:rsidR="00391593" w:rsidRPr="00824EA0">
              <w:rPr>
                <w:rFonts w:ascii="Tahoma" w:hAnsi="Tahoma" w:cs="Tahoma"/>
                <w:b/>
                <w:color w:val="000000" w:themeColor="text1"/>
              </w:rPr>
              <w:t>КИПиА</w:t>
            </w:r>
            <w:proofErr w:type="spellEnd"/>
            <w:r w:rsidR="00391593">
              <w:rPr>
                <w:rFonts w:ascii="Tahoma" w:hAnsi="Tahoma" w:cs="Tahoma"/>
                <w:b/>
                <w:color w:val="000000" w:themeColor="text1"/>
              </w:rPr>
              <w:t xml:space="preserve"> (приборы, </w:t>
            </w:r>
            <w:r w:rsidR="00391593">
              <w:rPr>
                <w:rFonts w:ascii="Tahoma" w:hAnsi="Tahoma" w:cs="Tahoma"/>
                <w:b/>
                <w:color w:val="000000" w:themeColor="text1"/>
              </w:rPr>
              <w:lastRenderedPageBreak/>
              <w:t xml:space="preserve">датчики, индикаторы, </w:t>
            </w:r>
            <w:proofErr w:type="spellStart"/>
            <w:r w:rsidR="00391593">
              <w:rPr>
                <w:rFonts w:ascii="Tahoma" w:hAnsi="Tahoma" w:cs="Tahoma"/>
                <w:b/>
                <w:color w:val="000000" w:themeColor="text1"/>
              </w:rPr>
              <w:t>з</w:t>
            </w:r>
            <w:proofErr w:type="spellEnd"/>
            <w:r w:rsidR="00391593">
              <w:rPr>
                <w:rFonts w:ascii="Tahoma" w:hAnsi="Tahoma" w:cs="Tahoma"/>
                <w:b/>
                <w:color w:val="000000" w:themeColor="text1"/>
              </w:rPr>
              <w:t xml:space="preserve">/ч к </w:t>
            </w:r>
            <w:proofErr w:type="spellStart"/>
            <w:r w:rsidR="00391593">
              <w:rPr>
                <w:rFonts w:ascii="Tahoma" w:hAnsi="Tahoma" w:cs="Tahoma"/>
                <w:b/>
                <w:color w:val="000000" w:themeColor="text1"/>
              </w:rPr>
              <w:t>КИПиТ</w:t>
            </w:r>
            <w:proofErr w:type="spellEnd"/>
            <w:r w:rsidR="00391593">
              <w:rPr>
                <w:rFonts w:ascii="Tahoma" w:hAnsi="Tahoma" w:cs="Tahoma"/>
                <w:b/>
                <w:color w:val="000000" w:themeColor="text1"/>
              </w:rPr>
              <w:t>)</w:t>
            </w:r>
          </w:p>
        </w:tc>
        <w:tc>
          <w:tcPr>
            <w:tcW w:w="1300"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CA648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1788"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AE4BF4" w:rsidRPr="00DB4E15">
      <w:rPr>
        <w:rFonts w:ascii="Arial" w:hAnsi="Arial" w:cs="Arial"/>
        <w:b/>
        <w:sz w:val="16"/>
        <w:szCs w:val="16"/>
      </w:rPr>
      <w:fldChar w:fldCharType="begin"/>
    </w:r>
    <w:r w:rsidRPr="00DB4E15">
      <w:rPr>
        <w:rFonts w:ascii="Arial" w:hAnsi="Arial" w:cs="Arial"/>
        <w:b/>
        <w:sz w:val="16"/>
        <w:szCs w:val="16"/>
      </w:rPr>
      <w:instrText>PAGE</w:instrText>
    </w:r>
    <w:r w:rsidR="00AE4BF4" w:rsidRPr="00DB4E15">
      <w:rPr>
        <w:rFonts w:ascii="Arial" w:hAnsi="Arial" w:cs="Arial"/>
        <w:b/>
        <w:sz w:val="16"/>
        <w:szCs w:val="16"/>
      </w:rPr>
      <w:fldChar w:fldCharType="separate"/>
    </w:r>
    <w:r w:rsidR="00391593">
      <w:rPr>
        <w:rFonts w:ascii="Arial" w:hAnsi="Arial" w:cs="Arial"/>
        <w:b/>
        <w:noProof/>
        <w:sz w:val="16"/>
        <w:szCs w:val="16"/>
      </w:rPr>
      <w:t>1</w:t>
    </w:r>
    <w:r w:rsidR="00AE4BF4" w:rsidRPr="00DB4E15">
      <w:rPr>
        <w:rFonts w:ascii="Arial" w:hAnsi="Arial" w:cs="Arial"/>
        <w:b/>
        <w:sz w:val="16"/>
        <w:szCs w:val="16"/>
      </w:rPr>
      <w:fldChar w:fldCharType="end"/>
    </w:r>
    <w:r w:rsidRPr="00DB4E15">
      <w:rPr>
        <w:rFonts w:ascii="Arial" w:hAnsi="Arial" w:cs="Arial"/>
        <w:sz w:val="16"/>
        <w:szCs w:val="16"/>
      </w:rPr>
      <w:t xml:space="preserve"> из </w:t>
    </w:r>
    <w:r w:rsidR="00AE4BF4" w:rsidRPr="00DB4E15">
      <w:rPr>
        <w:rFonts w:ascii="Arial" w:hAnsi="Arial" w:cs="Arial"/>
        <w:b/>
        <w:sz w:val="16"/>
        <w:szCs w:val="16"/>
      </w:rPr>
      <w:fldChar w:fldCharType="begin"/>
    </w:r>
    <w:r w:rsidRPr="00DB4E15">
      <w:rPr>
        <w:rFonts w:ascii="Arial" w:hAnsi="Arial" w:cs="Arial"/>
        <w:b/>
        <w:sz w:val="16"/>
        <w:szCs w:val="16"/>
      </w:rPr>
      <w:instrText>NUMPAGES</w:instrText>
    </w:r>
    <w:r w:rsidR="00AE4BF4" w:rsidRPr="00DB4E15">
      <w:rPr>
        <w:rFonts w:ascii="Arial" w:hAnsi="Arial" w:cs="Arial"/>
        <w:b/>
        <w:sz w:val="16"/>
        <w:szCs w:val="16"/>
      </w:rPr>
      <w:fldChar w:fldCharType="separate"/>
    </w:r>
    <w:r w:rsidR="00391593">
      <w:rPr>
        <w:rFonts w:ascii="Arial" w:hAnsi="Arial" w:cs="Arial"/>
        <w:b/>
        <w:noProof/>
        <w:sz w:val="16"/>
        <w:szCs w:val="16"/>
      </w:rPr>
      <w:t>2</w:t>
    </w:r>
    <w:r w:rsidR="00AE4BF4"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1593"/>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73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59"/>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BF4"/>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8EA"/>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51C"/>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CC859-D520-4086-A528-581678452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518</Words>
  <Characters>3198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7</cp:revision>
  <cp:lastPrinted>2016-04-01T07:05:00Z</cp:lastPrinted>
  <dcterms:created xsi:type="dcterms:W3CDTF">2019-02-06T07:25:00Z</dcterms:created>
  <dcterms:modified xsi:type="dcterms:W3CDTF">2019-05-27T13:00:00Z</dcterms:modified>
</cp:coreProperties>
</file>